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5ABC" w:rsidRDefault="00E55ABC" w:rsidP="00E55ABC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32"/>
          <w:szCs w:val="32"/>
          <w:lang w:eastAsia="ru-RU"/>
        </w:rPr>
      </w:pPr>
      <w:r w:rsidRPr="00E55ABC">
        <w:rPr>
          <w:rFonts w:ascii="Times New Roman" w:eastAsia="Times New Roman" w:hAnsi="Times New Roman" w:cs="Times New Roman"/>
          <w:b/>
          <w:color w:val="000000"/>
          <w:kern w:val="36"/>
          <w:sz w:val="32"/>
          <w:szCs w:val="32"/>
          <w:lang w:eastAsia="ru-RU"/>
        </w:rPr>
        <w:t>Задание с 06.04.2020</w:t>
      </w:r>
    </w:p>
    <w:p w:rsidR="00E75D0C" w:rsidRPr="00E75D0C" w:rsidRDefault="00E75D0C" w:rsidP="00E75D0C">
      <w:pPr>
        <w:spacing w:before="180" w:line="504" w:lineRule="atLeast"/>
        <w:outlineLvl w:val="0"/>
        <w:rPr>
          <w:rFonts w:ascii="Times New Roman" w:eastAsia="Times New Roman" w:hAnsi="Times New Roman" w:cs="Times New Roman"/>
          <w:kern w:val="36"/>
          <w:sz w:val="32"/>
          <w:szCs w:val="32"/>
          <w:lang w:eastAsia="ru-RU"/>
        </w:rPr>
      </w:pPr>
      <w:r w:rsidRPr="00E75D0C">
        <w:rPr>
          <w:rFonts w:ascii="Times New Roman" w:eastAsia="Times New Roman" w:hAnsi="Times New Roman" w:cs="Times New Roman"/>
          <w:kern w:val="36"/>
          <w:sz w:val="32"/>
          <w:szCs w:val="32"/>
          <w:lang w:eastAsia="ru-RU"/>
        </w:rPr>
        <w:t>СЕЧЕНИЕ. ВИДЫ СЕЧЕНИЙ. ПОСТРОЕНИЕ СЕЧЕНИЙ.</w:t>
      </w:r>
    </w:p>
    <w:p w:rsidR="00E75D0C" w:rsidRPr="00E75D0C" w:rsidRDefault="00E75D0C" w:rsidP="00E75D0C">
      <w:pPr>
        <w:spacing w:line="360" w:lineRule="atLeas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                                  (Лекция)</w:t>
      </w:r>
    </w:p>
    <w:p w:rsidR="00E75D0C" w:rsidRPr="00E75D0C" w:rsidRDefault="00E75D0C" w:rsidP="00E75D0C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75D0C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Сечение </w:t>
      </w:r>
      <w:r w:rsidRPr="00E75D0C">
        <w:rPr>
          <w:rFonts w:ascii="Times New Roman" w:eastAsia="Times New Roman" w:hAnsi="Times New Roman" w:cs="Times New Roman"/>
          <w:sz w:val="32"/>
          <w:szCs w:val="32"/>
          <w:lang w:eastAsia="ru-RU"/>
        </w:rPr>
        <w:t>- изображение фигуры, получающееся при мысленном рассечении предмета одной или несколькими плоскостями. </w:t>
      </w:r>
      <w:r w:rsidRPr="00E75D0C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  <w:t>На сечении показывается только то, что получается </w:t>
      </w:r>
      <w:r w:rsidRPr="00E75D0C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непосредственно в секущей плоскости</w:t>
      </w:r>
      <w:r w:rsidRPr="00E75D0C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  <w:r w:rsidRPr="00E75D0C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</w:r>
      <w:r w:rsidRPr="00E75D0C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  <w:t>Сечения обычно применяют для выявления поперечной формы предмета. Фигуру сечения на чертеже выделяют штриховкой. Штриховые линии наносят в соответствии с общими правилами.</w:t>
      </w:r>
      <w:r w:rsidRPr="00E75D0C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</w:r>
      <w:r w:rsidRPr="00E75D0C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</w:r>
      <w:r w:rsidRPr="00E75D0C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Порядок формирования сечения:</w:t>
      </w:r>
      <w:r w:rsidRPr="00E75D0C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</w:r>
      <w:r w:rsidRPr="00E75D0C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1.</w:t>
      </w:r>
      <w:r w:rsidRPr="00E75D0C">
        <w:rPr>
          <w:rFonts w:ascii="Times New Roman" w:eastAsia="Times New Roman" w:hAnsi="Times New Roman" w:cs="Times New Roman"/>
          <w:sz w:val="32"/>
          <w:szCs w:val="32"/>
          <w:lang w:eastAsia="ru-RU"/>
        </w:rPr>
        <w:t> Вводится секущая плоскость в том месте детали, где необходимо более полно выявить ее форму. </w:t>
      </w:r>
      <w:r w:rsidRPr="00E75D0C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2.</w:t>
      </w:r>
      <w:r w:rsidRPr="00E75D0C">
        <w:rPr>
          <w:rFonts w:ascii="Times New Roman" w:eastAsia="Times New Roman" w:hAnsi="Times New Roman" w:cs="Times New Roman"/>
          <w:sz w:val="32"/>
          <w:szCs w:val="32"/>
          <w:lang w:eastAsia="ru-RU"/>
        </w:rPr>
        <w:t> Мысленно отбрасывается часть детали, расположенная между наблюдателем и секущей плоскостью. </w:t>
      </w:r>
      <w:r w:rsidRPr="00E75D0C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3.</w:t>
      </w:r>
      <w:r w:rsidRPr="00E75D0C">
        <w:rPr>
          <w:rFonts w:ascii="Times New Roman" w:eastAsia="Times New Roman" w:hAnsi="Times New Roman" w:cs="Times New Roman"/>
          <w:sz w:val="32"/>
          <w:szCs w:val="32"/>
          <w:lang w:eastAsia="ru-RU"/>
        </w:rPr>
        <w:t> Фигура сечения мысленно поворачивается до положения, параллельного основной плоскости проекций P. </w:t>
      </w:r>
      <w:r w:rsidRPr="00E75D0C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4.</w:t>
      </w:r>
      <w:r w:rsidRPr="00E75D0C">
        <w:rPr>
          <w:rFonts w:ascii="Times New Roman" w:eastAsia="Times New Roman" w:hAnsi="Times New Roman" w:cs="Times New Roman"/>
          <w:sz w:val="32"/>
          <w:szCs w:val="32"/>
          <w:lang w:eastAsia="ru-RU"/>
        </w:rPr>
        <w:t> Изображение сечения формируют в соответствии с общими правилами проецирования.</w:t>
      </w:r>
    </w:p>
    <w:p w:rsidR="00E75D0C" w:rsidRPr="00E75D0C" w:rsidRDefault="00E75D0C" w:rsidP="00E75D0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75D0C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7143750" cy="1828800"/>
            <wp:effectExtent l="19050" t="0" r="0" b="0"/>
            <wp:docPr id="16" name="Рисунок 1" descr="Сечение. Виды сечений. Построение сечений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ечение. Виды сечений. Построение сечений.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5D0C" w:rsidRPr="00E75D0C" w:rsidRDefault="00E75D0C" w:rsidP="00E75D0C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888888"/>
          <w:sz w:val="25"/>
          <w:szCs w:val="25"/>
          <w:lang w:eastAsia="ru-RU"/>
        </w:rPr>
      </w:pPr>
      <w:r w:rsidRPr="00E75D0C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</w:r>
      <w:r w:rsidRPr="00E75D0C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  <w:t>Сечения, не входящие в состав </w:t>
      </w:r>
      <w:hyperlink r:id="rId5" w:history="1">
        <w:r w:rsidRPr="00E75D0C">
          <w:rPr>
            <w:rFonts w:ascii="Times New Roman" w:eastAsia="Times New Roman" w:hAnsi="Times New Roman" w:cs="Times New Roman"/>
            <w:sz w:val="32"/>
            <w:szCs w:val="32"/>
            <w:lang w:eastAsia="ru-RU"/>
          </w:rPr>
          <w:t>разреза</w:t>
        </w:r>
      </w:hyperlink>
      <w:r w:rsidRPr="00E75D0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разделяют </w:t>
      </w:r>
      <w:proofErr w:type="gramStart"/>
      <w:r w:rsidRPr="00E75D0C">
        <w:rPr>
          <w:rFonts w:ascii="Times New Roman" w:eastAsia="Times New Roman" w:hAnsi="Times New Roman" w:cs="Times New Roman"/>
          <w:sz w:val="32"/>
          <w:szCs w:val="32"/>
          <w:lang w:eastAsia="ru-RU"/>
        </w:rPr>
        <w:t>на</w:t>
      </w:r>
      <w:proofErr w:type="gramEnd"/>
      <w:r w:rsidRPr="00E75D0C">
        <w:rPr>
          <w:rFonts w:ascii="Times New Roman" w:eastAsia="Times New Roman" w:hAnsi="Times New Roman" w:cs="Times New Roman"/>
          <w:sz w:val="32"/>
          <w:szCs w:val="32"/>
          <w:lang w:eastAsia="ru-RU"/>
        </w:rPr>
        <w:t>:</w:t>
      </w:r>
      <w:r w:rsidRPr="00E75D0C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</w:r>
      <w:r w:rsidRPr="00E75D0C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  <w:t>- вынесенные;</w:t>
      </w:r>
      <w:r w:rsidRPr="00E75D0C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  <w:t>- наложенные.</w:t>
      </w:r>
      <w:r w:rsidRPr="00E75D0C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</w:r>
      <w:r w:rsidRPr="00E75D0C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</w:r>
      <w:r w:rsidRPr="00E75D0C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Вынесенные сечения</w:t>
      </w:r>
      <w:r w:rsidRPr="00E75D0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 являются предпочтительными и их допускается располагать в разрыве между частями одного и того же </w:t>
      </w:r>
      <w:r w:rsidRPr="00E75D0C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вида. </w:t>
      </w:r>
      <w:r w:rsidRPr="00E75D0C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  <w:t>Контур вынесенного сечения, а также сечения, входящего в состав разреза, изображают сплошными основными линиями.</w:t>
      </w:r>
      <w:r w:rsidRPr="00E75D0C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</w:r>
      <w:r w:rsidRPr="00E75D0C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2080260" cy="1508760"/>
            <wp:effectExtent l="19050" t="0" r="0" b="0"/>
            <wp:docPr id="15" name="Рисунок 2" descr="Сечение. Виды сечений. Построение сечений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ечение. Виды сечений. Построение сечений.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0260" cy="1508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5D0C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</w:r>
      <w:r w:rsidRPr="00E75D0C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</w:r>
      <w:r w:rsidRPr="00E75D0C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Наложенным </w:t>
      </w:r>
      <w:r w:rsidRPr="00E75D0C">
        <w:rPr>
          <w:rFonts w:ascii="Times New Roman" w:eastAsia="Times New Roman" w:hAnsi="Times New Roman" w:cs="Times New Roman"/>
          <w:sz w:val="32"/>
          <w:szCs w:val="32"/>
          <w:lang w:eastAsia="ru-RU"/>
        </w:rPr>
        <w:t>называют </w:t>
      </w:r>
      <w:r w:rsidRPr="00E75D0C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сечение</w:t>
      </w:r>
      <w:r w:rsidRPr="00E75D0C">
        <w:rPr>
          <w:rFonts w:ascii="Times New Roman" w:eastAsia="Times New Roman" w:hAnsi="Times New Roman" w:cs="Times New Roman"/>
          <w:sz w:val="32"/>
          <w:szCs w:val="32"/>
          <w:lang w:eastAsia="ru-RU"/>
        </w:rPr>
        <w:t>, которое располагают непосредственно на виде предмета. Контур наложенного сечения выполняют сплошной тонкой линией. Фигуру сечения располагают в том месте основного вида, где проходит секущая плоскость, и заштриховывают.</w:t>
      </w:r>
      <w:r w:rsidRPr="00E75D0C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</w:r>
      <w:r w:rsidRPr="00E75D0C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</w:r>
      <w:r w:rsidRPr="00E75D0C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2114550" cy="2023110"/>
            <wp:effectExtent l="19050" t="0" r="0" b="0"/>
            <wp:docPr id="14" name="Рисунок 3" descr="Сечение. Виды сечений. Построение сечений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Сечение. Виды сечений. Построение сечений.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2023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5D0C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</w:r>
      <w:r w:rsidRPr="00E75D0C">
        <w:rPr>
          <w:rFonts w:ascii="Times New Roman" w:eastAsia="Times New Roman" w:hAnsi="Times New Roman" w:cs="Times New Roman"/>
          <w:i/>
          <w:iCs/>
          <w:sz w:val="32"/>
          <w:szCs w:val="32"/>
          <w:lang w:eastAsia="ru-RU"/>
        </w:rPr>
        <w:t>Наложение сечений: а) симметричное; б) несимметричное</w:t>
      </w:r>
      <w:r w:rsidRPr="00E75D0C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</w:r>
      <w:r w:rsidRPr="00E75D0C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</w:r>
      <w:r w:rsidRPr="00E75D0C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Ось симметрии</w:t>
      </w:r>
      <w:r w:rsidRPr="00E75D0C">
        <w:rPr>
          <w:rFonts w:ascii="Times New Roman" w:eastAsia="Times New Roman" w:hAnsi="Times New Roman" w:cs="Times New Roman"/>
          <w:sz w:val="32"/>
          <w:szCs w:val="32"/>
          <w:lang w:eastAsia="ru-RU"/>
        </w:rPr>
        <w:t> наложенного или вынесенного сечения указывают штрихпунктирной тонкой линией без обозначения буквами и стрелками и линию сечения не проводят.</w:t>
      </w:r>
      <w:r w:rsidRPr="00E75D0C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</w:r>
      <w:r w:rsidRPr="00E75D0C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</w:r>
      <w:r w:rsidRPr="00E75D0C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Сечения в разрыве.</w:t>
      </w:r>
      <w:r w:rsidRPr="00E75D0C">
        <w:rPr>
          <w:rFonts w:ascii="Times New Roman" w:eastAsia="Times New Roman" w:hAnsi="Times New Roman" w:cs="Times New Roman"/>
          <w:sz w:val="32"/>
          <w:szCs w:val="32"/>
          <w:lang w:eastAsia="ru-RU"/>
        </w:rPr>
        <w:t> Такие сечения располагают в разрыве основного изображения и выполняют сплошной основной линией.</w:t>
      </w:r>
      <w:r w:rsidRPr="00E75D0C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  <w:t>Для несимметричных сечений, расположенных в разрыве или наложенных линию сечения проводят со стрелками, но буквами не обозначают.</w:t>
      </w:r>
      <w:r w:rsidRPr="00E75D0C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</w:r>
      <w:r w:rsidRPr="00E75D0C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lastRenderedPageBreak/>
        <w:drawing>
          <wp:inline distT="0" distB="0" distL="0" distR="0">
            <wp:extent cx="2834640" cy="2183130"/>
            <wp:effectExtent l="19050" t="0" r="3810" b="0"/>
            <wp:docPr id="13" name="Рисунок 4" descr="Сечение. Виды сечений. Построение сечений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Сечение. Виды сечений. Построение сечений.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4640" cy="2183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5D0C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</w:r>
      <w:r w:rsidRPr="00E75D0C">
        <w:rPr>
          <w:rFonts w:ascii="Times New Roman" w:eastAsia="Times New Roman" w:hAnsi="Times New Roman" w:cs="Times New Roman"/>
          <w:i/>
          <w:iCs/>
          <w:sz w:val="32"/>
          <w:szCs w:val="32"/>
          <w:lang w:eastAsia="ru-RU"/>
        </w:rPr>
        <w:t>Сечение в разрыве: а) симметричное; б) несимметричное</w:t>
      </w:r>
      <w:r w:rsidRPr="00E75D0C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</w:r>
      <w:r w:rsidRPr="00E75D0C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</w:r>
      <w:r w:rsidRPr="00E75D0C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</w:r>
      <w:r w:rsidRPr="00E75D0C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Вынесенные сечения</w:t>
      </w:r>
      <w:r w:rsidRPr="00E75D0C">
        <w:rPr>
          <w:rFonts w:ascii="Times New Roman" w:eastAsia="Times New Roman" w:hAnsi="Times New Roman" w:cs="Times New Roman"/>
          <w:sz w:val="32"/>
          <w:szCs w:val="32"/>
          <w:lang w:eastAsia="ru-RU"/>
        </w:rPr>
        <w:t> располагают:</w:t>
      </w:r>
      <w:r w:rsidRPr="00E75D0C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  <w:t>- на любом месте поля чертежа;</w:t>
      </w:r>
      <w:r w:rsidRPr="00E75D0C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  <w:t>- на месте основного вида;</w:t>
      </w:r>
      <w:r w:rsidRPr="00E75D0C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  <w:t>- с поворотом с добавлением знака «повернуто»</w:t>
      </w:r>
      <w:r w:rsidRPr="00E75D0C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</w:r>
      <w:r w:rsidRPr="00E75D0C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  <w:t>Если секущая плоскость проходит через ось поверхности вращения, ограничивающие отверстие или углубления, то их контур в сечении показывают полностью, т.е. выполняют по правилу разреза.</w:t>
      </w:r>
      <w:r w:rsidRPr="00E75D0C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</w:r>
      <w:r w:rsidRPr="00E75D0C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</w:r>
      <w:r w:rsidRPr="00E75D0C">
        <w:rPr>
          <w:rFonts w:ascii="Times New Roman" w:eastAsia="Times New Roman" w:hAnsi="Times New Roman" w:cs="Times New Roman"/>
          <w:i/>
          <w:iCs/>
          <w:sz w:val="32"/>
          <w:szCs w:val="32"/>
          <w:lang w:eastAsia="ru-RU"/>
        </w:rPr>
        <w:t>Если сечение получается состоящим из двух и более отдельных частей, то следует применить разрез, вплоть до изменения направления взгляда.</w:t>
      </w:r>
      <w:r w:rsidRPr="00E75D0C">
        <w:rPr>
          <w:rFonts w:ascii="Times New Roman" w:eastAsia="Times New Roman" w:hAnsi="Times New Roman" w:cs="Times New Roman"/>
          <w:i/>
          <w:iCs/>
          <w:sz w:val="32"/>
          <w:szCs w:val="32"/>
          <w:lang w:eastAsia="ru-RU"/>
        </w:rPr>
        <w:br/>
        <w:t>Секущие плоскости выбирают так, чтобы получить нормальные поперечные сечения.</w:t>
      </w:r>
      <w:r w:rsidRPr="00E75D0C">
        <w:rPr>
          <w:rFonts w:ascii="Times New Roman" w:eastAsia="Times New Roman" w:hAnsi="Times New Roman" w:cs="Times New Roman"/>
          <w:i/>
          <w:iCs/>
          <w:sz w:val="32"/>
          <w:szCs w:val="32"/>
          <w:lang w:eastAsia="ru-RU"/>
        </w:rPr>
        <w:br/>
        <w:t>Для нескольких одинаковых сечений, относящихся к одному предмета, линию сечения обозначают одной буквой и вычерчивают одно сечение.</w:t>
      </w:r>
      <w:r w:rsidRPr="00E75D0C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</w:r>
      <w:r w:rsidRPr="00E75D0C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</w:r>
      <w:r w:rsidRPr="00E75D0C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lastRenderedPageBreak/>
        <w:drawing>
          <wp:inline distT="0" distB="0" distL="0" distR="0">
            <wp:extent cx="3131820" cy="2228850"/>
            <wp:effectExtent l="19050" t="0" r="0" b="0"/>
            <wp:docPr id="12" name="Рисунок 5" descr="Сечение. Виды сечений. Построение сечений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Сечение. Виды сечений. Построение сечений.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1820" cy="2228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5D0C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</w:r>
      <w:r w:rsidRPr="00E75D0C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</w:r>
      <w:r w:rsidRPr="00E75D0C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</w:r>
      <w:r w:rsidRPr="00E75D0C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Выносные элементы.</w:t>
      </w:r>
      <w:r w:rsidRPr="00E75D0C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  <w:t>Выносной элемент - отдельное увеличенное изображение части предмета для представления подробностей, не указанных на соответствующем изображении; может отличаться от основного изображения по содержанию. Например, основное изображение является видом, а выносной элемент - разрезом.</w:t>
      </w:r>
      <w:r w:rsidRPr="00E75D0C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</w:r>
      <w:r w:rsidRPr="00E75D0C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1920240" cy="2788920"/>
            <wp:effectExtent l="19050" t="0" r="3810" b="0"/>
            <wp:docPr id="11" name="Рисунок 6" descr="Сечение. Виды сечений. Построение сечений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Сечение. Виды сечений. Построение сечений.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0240" cy="2788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5D0C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  <w:t>На основном изображении часть предмета выделяют окружностью произвольного диаметра, выполненной тонкой линией, от нее идет линия-выноска с полочкой, над которой ставят прописную букву русского алфавита, высотой более</w:t>
      </w:r>
      <w:proofErr w:type="gramStart"/>
      <w:r w:rsidRPr="00E75D0C">
        <w:rPr>
          <w:rFonts w:ascii="Times New Roman" w:eastAsia="Times New Roman" w:hAnsi="Times New Roman" w:cs="Times New Roman"/>
          <w:sz w:val="32"/>
          <w:szCs w:val="32"/>
          <w:lang w:eastAsia="ru-RU"/>
        </w:rPr>
        <w:t>,</w:t>
      </w:r>
      <w:proofErr w:type="gramEnd"/>
      <w:r w:rsidRPr="00E75D0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чем высота размерных чисел. Над выносным элементом пишут эту же букву и справа от нее в круглых скобках, без буквы М, указывают масштаб выносного элемента</w:t>
      </w:r>
      <w:r w:rsidRPr="00E75D0C">
        <w:rPr>
          <w:rFonts w:ascii="Tahoma" w:eastAsia="Times New Roman" w:hAnsi="Tahoma" w:cs="Tahoma"/>
          <w:color w:val="888888"/>
          <w:sz w:val="25"/>
          <w:szCs w:val="25"/>
          <w:lang w:eastAsia="ru-RU"/>
        </w:rPr>
        <w:t>.</w:t>
      </w:r>
    </w:p>
    <w:p w:rsidR="00E75D0C" w:rsidRPr="00E55ABC" w:rsidRDefault="00E75D0C" w:rsidP="00E55ABC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32"/>
          <w:szCs w:val="32"/>
          <w:lang w:eastAsia="ru-RU"/>
        </w:rPr>
      </w:pPr>
    </w:p>
    <w:p w:rsidR="00E55ABC" w:rsidRPr="00E55ABC" w:rsidRDefault="00E55ABC" w:rsidP="00E55ABC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kern w:val="36"/>
          <w:sz w:val="32"/>
          <w:szCs w:val="32"/>
          <w:lang w:eastAsia="ru-RU"/>
        </w:rPr>
      </w:pPr>
      <w:r w:rsidRPr="00E55ABC">
        <w:rPr>
          <w:rFonts w:ascii="Times New Roman" w:eastAsia="Times New Roman" w:hAnsi="Times New Roman" w:cs="Times New Roman"/>
          <w:color w:val="000000"/>
          <w:kern w:val="36"/>
          <w:sz w:val="32"/>
          <w:szCs w:val="32"/>
          <w:lang w:eastAsia="ru-RU"/>
        </w:rPr>
        <w:lastRenderedPageBreak/>
        <w:t>РАЗНОВИДНОСТИ СЕЧЕНИЙ, ИХ ОФОРМЛЕНИЕ НА ЧЕРТЕЖЕ.</w:t>
      </w:r>
      <w:r w:rsidR="00E75D0C">
        <w:rPr>
          <w:rFonts w:ascii="Times New Roman" w:eastAsia="Times New Roman" w:hAnsi="Times New Roman" w:cs="Times New Roman"/>
          <w:color w:val="000000"/>
          <w:kern w:val="36"/>
          <w:sz w:val="32"/>
          <w:szCs w:val="32"/>
          <w:lang w:eastAsia="ru-RU"/>
        </w:rPr>
        <w:t>(Лекция)</w:t>
      </w:r>
    </w:p>
    <w:p w:rsidR="00E55ABC" w:rsidRDefault="00E55ABC" w:rsidP="00E55A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E55AB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По расположению сечений относительно видов их различают </w:t>
      </w:r>
      <w:proofErr w:type="gramStart"/>
      <w:r w:rsidRPr="00E55AB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на</w:t>
      </w:r>
      <w:proofErr w:type="gramEnd"/>
      <w:r w:rsidRPr="00E55AB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</w:t>
      </w:r>
      <w:r w:rsidRPr="00E55ABC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наложенные</w:t>
      </w:r>
      <w:r w:rsidRPr="00E55AB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и </w:t>
      </w:r>
      <w:r w:rsidRPr="00E55ABC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вынесенные</w:t>
      </w:r>
      <w:r w:rsidRPr="00E55AB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.</w:t>
      </w:r>
    </w:p>
    <w:p w:rsidR="00E55ABC" w:rsidRPr="00E55ABC" w:rsidRDefault="00E55ABC" w:rsidP="00E55A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E55ABC" w:rsidRDefault="00E55ABC" w:rsidP="00E55A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E55ABC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Наложенные</w:t>
      </w:r>
      <w:r w:rsidRPr="00E55AB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сечения располагаются непосредственно на вида</w:t>
      </w:r>
      <w:proofErr w:type="gramStart"/>
      <w:r w:rsidRPr="00E55AB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х(</w:t>
      </w:r>
      <w:proofErr w:type="gramEnd"/>
      <w:r w:rsidRPr="00E55AB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изображение фигуры сечения как бы накладывается на изображение вида).</w:t>
      </w:r>
    </w:p>
    <w:p w:rsidR="00E55ABC" w:rsidRPr="00E55ABC" w:rsidRDefault="00E55ABC" w:rsidP="00E55A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E55ABC" w:rsidRPr="00E55ABC" w:rsidRDefault="00E55ABC" w:rsidP="00E55A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E55ABC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5180297" cy="1394460"/>
            <wp:effectExtent l="19050" t="0" r="1303" b="0"/>
            <wp:docPr id="1" name="Рисунок 1" descr="https://studfile.net/html/2706/119/html_tkqbmjtCpD.aH7c/img-UXdm3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tudfile.net/html/2706/119/html_tkqbmjtCpD.aH7c/img-UXdm3V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0297" cy="1394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5ABC" w:rsidRPr="00E55ABC" w:rsidRDefault="00E55ABC" w:rsidP="00E55A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E55ABC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Вынесенные</w:t>
      </w:r>
      <w:r w:rsidRPr="00E55AB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сечения располагаются вне изображения видов.</w:t>
      </w:r>
    </w:p>
    <w:p w:rsidR="00E55ABC" w:rsidRPr="00E55ABC" w:rsidRDefault="00E55ABC" w:rsidP="00E55A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E55ABC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4392930" cy="3317110"/>
            <wp:effectExtent l="19050" t="0" r="7620" b="0"/>
            <wp:docPr id="2" name="Рисунок 2" descr="https://studfile.net/html/2706/119/html_tkqbmjtCpD.aH7c/img-amxpD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tudfile.net/html/2706/119/html_tkqbmjtCpD.aH7c/img-amxpDp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2930" cy="3317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5ABC" w:rsidRPr="00E55ABC" w:rsidRDefault="00E55ABC" w:rsidP="00E55A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E55AB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Сечение </w:t>
      </w:r>
      <w:r w:rsidRPr="00E55ABC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в разрыве.</w:t>
      </w:r>
    </w:p>
    <w:p w:rsidR="00E55ABC" w:rsidRPr="00E55ABC" w:rsidRDefault="00E55ABC" w:rsidP="00E55A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E55ABC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lastRenderedPageBreak/>
        <w:drawing>
          <wp:inline distT="0" distB="0" distL="0" distR="0">
            <wp:extent cx="4141470" cy="3115601"/>
            <wp:effectExtent l="19050" t="0" r="0" b="0"/>
            <wp:docPr id="3" name="Рисунок 3" descr="https://studfile.net/html/2706/119/html_tkqbmjtCpD.aH7c/img-xh6lq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tudfile.net/html/2706/119/html_tkqbmjtCpD.aH7c/img-xh6lqa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1470" cy="31156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5ABC" w:rsidRPr="00E55ABC" w:rsidRDefault="00E55ABC" w:rsidP="00E55A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E55AB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При выборе сечений предпочтение отдается вынесенным сечениям, поскольку они не загромождают вид.</w:t>
      </w:r>
    </w:p>
    <w:p w:rsidR="00E55ABC" w:rsidRPr="00E55ABC" w:rsidRDefault="00E55ABC" w:rsidP="00E55A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E55AB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Последовательность выполнения вынесенных сечений:</w:t>
      </w:r>
    </w:p>
    <w:p w:rsidR="00E55ABC" w:rsidRPr="00E55ABC" w:rsidRDefault="00E55ABC" w:rsidP="00E55A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E55AB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Вначале изучаем форму детали, находим конструктивные элементы, которые должны быть выявлены с помощью сечений. Мысленно рассекаем деталь секущей (секущими) плоскостью (плоскостями) и представляем полученную фигуру сечения. Выбираем место для построения сечения (сечений), наносим оси симметрии для симметричных изображений. Вычерчиваем фигуру сечения. При построении изображения фигуры (фигур) сечения размеры следует снимать с других изображений чертежа – видов, разрезов. Контур фигуры вынесенного сечения обводят сплошной толстой основной линией, а контур </w:t>
      </w:r>
      <w:proofErr w:type="spellStart"/>
      <w:r w:rsidRPr="00E55AB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наложенного-сплошной</w:t>
      </w:r>
      <w:proofErr w:type="spellEnd"/>
      <w:r w:rsidRPr="00E55AB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тонкой. Фигуру сечения выделяют штриховкой, которую наносят сплошными тонкими линиями, проведенными под углом 45° к основной надписи чертежа.</w:t>
      </w:r>
    </w:p>
    <w:p w:rsidR="00E55ABC" w:rsidRDefault="00E55ABC" w:rsidP="00E55A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E55ABC" w:rsidRDefault="00E55ABC" w:rsidP="00E55A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E55ABC" w:rsidRPr="00E55ABC" w:rsidRDefault="00E55ABC" w:rsidP="00E55A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E55AB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Правила обозначения вынесенных сечений:</w:t>
      </w:r>
    </w:p>
    <w:p w:rsidR="00E55ABC" w:rsidRDefault="00E55ABC" w:rsidP="00E55A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E55AB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lastRenderedPageBreak/>
        <w:t>Вынесенные сечения могут располагаться в разрыве между частями одного и того же вид</w:t>
      </w:r>
      <w:proofErr w:type="gramStart"/>
      <w:r w:rsidRPr="00E55AB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а(</w:t>
      </w:r>
      <w:proofErr w:type="gramEnd"/>
      <w:r w:rsidRPr="00E55AB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на рис. </w:t>
      </w:r>
      <w:proofErr w:type="spellStart"/>
      <w:r w:rsidRPr="00E55AB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а,б</w:t>
      </w:r>
      <w:proofErr w:type="spellEnd"/>
      <w:r w:rsidRPr="00E55AB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),на свободном месте( рис. в), на продолжении штрихпунктирной линии(рис. г).</w:t>
      </w:r>
    </w:p>
    <w:p w:rsidR="00E55ABC" w:rsidRDefault="00E55ABC" w:rsidP="00E55A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E55ABC" w:rsidRPr="00E55ABC" w:rsidRDefault="00E55ABC" w:rsidP="00E55A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E55ABC" w:rsidRPr="00E55ABC" w:rsidRDefault="00E55ABC" w:rsidP="00E55A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E55ABC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3581400" cy="4758847"/>
            <wp:effectExtent l="19050" t="0" r="0" b="0"/>
            <wp:docPr id="4" name="Рисунок 4" descr="https://studfile.net/html/2706/119/html_tkqbmjtCpD.aH7c/img-jG5hn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studfile.net/html/2706/119/html_tkqbmjtCpD.aH7c/img-jG5hno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0" cy="47588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5ABC" w:rsidRPr="00E55ABC" w:rsidRDefault="00E55ABC" w:rsidP="00E55A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E55AB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Сечения симметричной формы, расположенные в разрыве между частями одного и того же вида, не обозначаются.</w:t>
      </w:r>
    </w:p>
    <w:p w:rsidR="00E55ABC" w:rsidRPr="00E55ABC" w:rsidRDefault="00E55ABC" w:rsidP="00E55A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E55ABC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lastRenderedPageBreak/>
        <w:drawing>
          <wp:inline distT="0" distB="0" distL="0" distR="0">
            <wp:extent cx="5438775" cy="3028950"/>
            <wp:effectExtent l="19050" t="0" r="9525" b="0"/>
            <wp:docPr id="5" name="Рисунок 5" descr="https://studfile.net/html/2706/119/html_tkqbmjtCpD.aH7c/img-LwD1X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studfile.net/html/2706/119/html_tkqbmjtCpD.aH7c/img-LwD1Xm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3939" cy="30318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5ABC" w:rsidRPr="00E55ABC" w:rsidRDefault="00E55ABC" w:rsidP="00E55A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E55AB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Если сечение несимметричной формы располагается в разрыве, то штрихами разомкнутой линии, длина которых равна приблизительно 10 мм, показывают положение секущей плоскости.</w:t>
      </w:r>
    </w:p>
    <w:p w:rsidR="00E55ABC" w:rsidRPr="00E55ABC" w:rsidRDefault="00E55ABC" w:rsidP="00E55A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E55ABC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4721489" cy="2308860"/>
            <wp:effectExtent l="19050" t="0" r="2911" b="0"/>
            <wp:docPr id="6" name="Рисунок 6" descr="https://studfile.net/html/2706/119/html_tkqbmjtCpD.aH7c/img-uOWeT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studfile.net/html/2706/119/html_tkqbmjtCpD.aH7c/img-uOWeTS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1489" cy="2308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5ABC" w:rsidRPr="00E55ABC" w:rsidRDefault="00E55ABC" w:rsidP="00E55A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E55AB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К штрихам подводят стрелки, указывающие направление взгляда. Стрелки наносят на расстоянии 2-3 мм от внешнего (по отношению к изображаемой детали) конца штриха.</w:t>
      </w:r>
    </w:p>
    <w:p w:rsidR="00E55ABC" w:rsidRPr="00E55ABC" w:rsidRDefault="00E55ABC" w:rsidP="00E55A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E55ABC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lastRenderedPageBreak/>
        <w:drawing>
          <wp:inline distT="0" distB="0" distL="0" distR="0">
            <wp:extent cx="4210050" cy="3149741"/>
            <wp:effectExtent l="19050" t="0" r="0" b="0"/>
            <wp:docPr id="7" name="Рисунок 7" descr="https://studfile.net/html/2706/119/html_tkqbmjtCpD.aH7c/img-iGED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studfile.net/html/2706/119/html_tkqbmjtCpD.aH7c/img-iGED_1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0050" cy="31497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5ABC" w:rsidRPr="00E55ABC" w:rsidRDefault="00E55ABC" w:rsidP="00E55A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E55AB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Особые случаи выполнения сечений:</w:t>
      </w:r>
    </w:p>
    <w:p w:rsidR="00E55ABC" w:rsidRPr="00E55ABC" w:rsidRDefault="00E55ABC" w:rsidP="00E55A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E55AB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Если секущая плоскость проходит через ось цилиндрической или </w:t>
      </w:r>
      <w:proofErr w:type="gramStart"/>
      <w:r w:rsidRPr="00E55AB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конической поверхности, ограничивающей отверстие или углубление контур на сечении показывают</w:t>
      </w:r>
      <w:proofErr w:type="gramEnd"/>
      <w:r w:rsidRPr="00E55AB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полностью.</w:t>
      </w:r>
    </w:p>
    <w:p w:rsidR="00E55ABC" w:rsidRPr="00E55ABC" w:rsidRDefault="00E55ABC" w:rsidP="00E55A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E55ABC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5423592" cy="4057650"/>
            <wp:effectExtent l="19050" t="0" r="5658" b="0"/>
            <wp:docPr id="8" name="Рисунок 8" descr="https://studfile.net/html/2706/119/html_tkqbmjtCpD.aH7c/img-qBVgI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studfile.net/html/2706/119/html_tkqbmjtCpD.aH7c/img-qBVgIB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3592" cy="405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5ABC" w:rsidRPr="00E55ABC" w:rsidRDefault="00E55ABC" w:rsidP="00E55A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E55AB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Допускается на сечениях наносить размеры.</w:t>
      </w:r>
    </w:p>
    <w:p w:rsidR="00E55ABC" w:rsidRPr="00E55ABC" w:rsidRDefault="00E55ABC" w:rsidP="00E55A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E55ABC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lastRenderedPageBreak/>
        <w:drawing>
          <wp:inline distT="0" distB="0" distL="0" distR="0">
            <wp:extent cx="5183753" cy="3909060"/>
            <wp:effectExtent l="19050" t="0" r="0" b="0"/>
            <wp:docPr id="9" name="Рисунок 9" descr="https://studfile.net/html/2706/119/html_tkqbmjtCpD.aH7c/img-M1XBY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studfile.net/html/2706/119/html_tkqbmjtCpD.aH7c/img-M1XBYO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3753" cy="3909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5ABC" w:rsidRPr="00E55ABC" w:rsidRDefault="00E55ABC" w:rsidP="00E55A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E55AB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Графическое обозначение материалов в сечениях.</w:t>
      </w:r>
    </w:p>
    <w:p w:rsidR="00E55ABC" w:rsidRPr="00E55ABC" w:rsidRDefault="00E55ABC" w:rsidP="00E55A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E55AB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Для удобства пользования чертежом в сечениях (в том числе и входящих в состав разрезов) наносят установленные ГОСТ 2.306-68* (</w:t>
      </w:r>
      <w:proofErr w:type="gramStart"/>
      <w:r w:rsidRPr="00E55AB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СТ</w:t>
      </w:r>
      <w:proofErr w:type="gramEnd"/>
      <w:r w:rsidRPr="00E55AB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СЭВ 860-78) графические обозначения материалов, характеризующие материал только в общих чертах. Параллельные линии штриховок проводят под углом 45° к линии рамки чертежа или к оси вынесенного или наложенного сечения. Расстояние между линиями выбирается в зависимости от площади штриховки и необходимости разнообразить штриховку смежных сечений. Оно должно быть одинаковым для всех сечений данной детали, выполняемых в одном и том же масштабе, и с наклоном в одну и ту же сторону. При совпадении направления линий штриховки с контурными или осевыми линиями вместо угла наклона 45° применяют угол 30° или 60°.</w:t>
      </w:r>
    </w:p>
    <w:p w:rsidR="00E55ABC" w:rsidRPr="00E55ABC" w:rsidRDefault="00E55ABC" w:rsidP="00E55ABC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E55AB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16. Отличие разреза от сечения.</w:t>
      </w:r>
    </w:p>
    <w:p w:rsidR="00E55ABC" w:rsidRPr="00E55ABC" w:rsidRDefault="00E55ABC" w:rsidP="00E55A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E55AB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Разрез отличается от сечения тем, что на нём пока</w:t>
      </w:r>
      <w:r w:rsidRPr="00E55AB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зывают не только то, что находится в секущей плоско</w:t>
      </w:r>
      <w:r w:rsidRPr="00E55AB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сти, но и то, что находится за ней.</w:t>
      </w:r>
    </w:p>
    <w:p w:rsidR="00E55ABC" w:rsidRPr="00E55ABC" w:rsidRDefault="00E55ABC" w:rsidP="00E55A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E55ABC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lastRenderedPageBreak/>
        <w:drawing>
          <wp:inline distT="0" distB="0" distL="0" distR="0">
            <wp:extent cx="1977390" cy="1943100"/>
            <wp:effectExtent l="19050" t="0" r="3810" b="0"/>
            <wp:docPr id="10" name="Рисунок 10" descr="https://studfile.net/html/2706/119/html_tkqbmjtCpD.aH7c/img-qaBM_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studfile.net/html/2706/119/html_tkqbmjtCpD.aH7c/img-qaBM_n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7390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699D" w:rsidRPr="00E55ABC" w:rsidRDefault="00E1699D">
      <w:pPr>
        <w:rPr>
          <w:rFonts w:ascii="Times New Roman" w:hAnsi="Times New Roman" w:cs="Times New Roman"/>
          <w:sz w:val="32"/>
          <w:szCs w:val="32"/>
        </w:rPr>
      </w:pPr>
    </w:p>
    <w:sectPr w:rsidR="00E1699D" w:rsidRPr="00E55ABC" w:rsidSect="00E169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characterSpacingControl w:val="doNotCompress"/>
  <w:compat/>
  <w:rsids>
    <w:rsidRoot w:val="00E55ABC"/>
    <w:rsid w:val="004D19B9"/>
    <w:rsid w:val="00C84057"/>
    <w:rsid w:val="00E1699D"/>
    <w:rsid w:val="00E55ABC"/>
    <w:rsid w:val="00E75D0C"/>
    <w:rsid w:val="00F51D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99D"/>
  </w:style>
  <w:style w:type="paragraph" w:styleId="1">
    <w:name w:val="heading 1"/>
    <w:basedOn w:val="a"/>
    <w:link w:val="10"/>
    <w:uiPriority w:val="9"/>
    <w:qFormat/>
    <w:rsid w:val="00E55AB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E55AB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55AB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55AB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E55A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55A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55ABC"/>
    <w:rPr>
      <w:rFonts w:ascii="Tahoma" w:hAnsi="Tahoma" w:cs="Tahoma"/>
      <w:sz w:val="16"/>
      <w:szCs w:val="16"/>
    </w:rPr>
  </w:style>
  <w:style w:type="character" w:customStyle="1" w:styleId="entry-date">
    <w:name w:val="entry-date"/>
    <w:basedOn w:val="a0"/>
    <w:rsid w:val="00E75D0C"/>
  </w:style>
  <w:style w:type="character" w:customStyle="1" w:styleId="pull-right">
    <w:name w:val="pull-right"/>
    <w:basedOn w:val="a0"/>
    <w:rsid w:val="00E75D0C"/>
  </w:style>
  <w:style w:type="character" w:styleId="a6">
    <w:name w:val="Hyperlink"/>
    <w:basedOn w:val="a0"/>
    <w:uiPriority w:val="99"/>
    <w:semiHidden/>
    <w:unhideWhenUsed/>
    <w:rsid w:val="00E75D0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975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8649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10388">
          <w:marLeft w:val="0"/>
          <w:marRight w:val="0"/>
          <w:marTop w:val="180"/>
          <w:marBottom w:val="360"/>
          <w:divBdr>
            <w:top w:val="dotted" w:sz="6" w:space="4" w:color="DDDDDD"/>
            <w:left w:val="none" w:sz="0" w:space="0" w:color="auto"/>
            <w:bottom w:val="dotted" w:sz="6" w:space="2" w:color="DDDDDD"/>
            <w:right w:val="none" w:sz="0" w:space="0" w:color="auto"/>
          </w:divBdr>
        </w:div>
        <w:div w:id="70884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ettings" Target="settings.xml"/><Relationship Id="rId16" Type="http://schemas.openxmlformats.org/officeDocument/2006/relationships/image" Target="media/image12.jpeg"/><Relationship Id="rId20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hyperlink" Target="http://photogrammetria.ru/60-razrez.html" TargetMode="External"/><Relationship Id="rId15" Type="http://schemas.openxmlformats.org/officeDocument/2006/relationships/image" Target="media/image11.jpeg"/><Relationship Id="rId10" Type="http://schemas.openxmlformats.org/officeDocument/2006/relationships/image" Target="media/image6.png"/><Relationship Id="rId19" Type="http://schemas.openxmlformats.org/officeDocument/2006/relationships/image" Target="media/image15.jpeg"/><Relationship Id="rId4" Type="http://schemas.openxmlformats.org/officeDocument/2006/relationships/image" Target="media/image1.jpeg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966</Words>
  <Characters>5512</Characters>
  <Application>Microsoft Office Word</Application>
  <DocSecurity>0</DocSecurity>
  <Lines>45</Lines>
  <Paragraphs>12</Paragraphs>
  <ScaleCrop>false</ScaleCrop>
  <Company>SPecialiST RePack</Company>
  <LinksUpToDate>false</LinksUpToDate>
  <CharactersWithSpaces>6466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2020-04-03T05:15:00Z</dcterms:created>
  <dcterms:modified xsi:type="dcterms:W3CDTF">2020-04-03T05:37:00Z</dcterms:modified>
</cp:coreProperties>
</file>